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7A" w:rsidRPr="005C081B" w:rsidRDefault="00C60011" w:rsidP="005C081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Chapter 20</w:t>
      </w:r>
      <w:bookmarkStart w:id="0" w:name="_GoBack"/>
      <w:bookmarkEnd w:id="0"/>
    </w:p>
    <w:p w:rsid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60011" w:rsidRPr="00C60011" w:rsidRDefault="00C60011" w:rsidP="00C6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11">
        <w:rPr>
          <w:rFonts w:ascii="Times New Roman" w:hAnsi="Times New Roman" w:cs="Times New Roman"/>
          <w:sz w:val="24"/>
          <w:szCs w:val="24"/>
        </w:rPr>
        <w:t>1. How did the North respond to the South’s attack of Fort Sumter? What were Abe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>Lincoln’s concerns and options?</w:t>
      </w:r>
    </w:p>
    <w:p w:rsidR="00C60011" w:rsidRPr="00C60011" w:rsidRDefault="00C60011" w:rsidP="00C6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11">
        <w:rPr>
          <w:rFonts w:ascii="Times New Roman" w:hAnsi="Times New Roman" w:cs="Times New Roman"/>
          <w:sz w:val="24"/>
          <w:szCs w:val="24"/>
        </w:rPr>
        <w:t>2. Why were the border states (MD, KY, MO, DE, WV) so important for Lincoln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>keep in the Union? (Think industry, rivers, and white population.) What were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>strategies for keeping them in the Union, and were these strategies entirely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 xml:space="preserve">constitutional? How did these strategies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60011">
        <w:rPr>
          <w:rFonts w:ascii="Times New Roman" w:hAnsi="Times New Roman" w:cs="Times New Roman"/>
          <w:sz w:val="24"/>
          <w:szCs w:val="24"/>
        </w:rPr>
        <w:t>ompromise his own moral mandate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>the War?</w:t>
      </w:r>
    </w:p>
    <w:p w:rsidR="00C60011" w:rsidRPr="00C60011" w:rsidRDefault="00C60011" w:rsidP="00C6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11">
        <w:rPr>
          <w:rFonts w:ascii="Times New Roman" w:hAnsi="Times New Roman" w:cs="Times New Roman"/>
          <w:sz w:val="24"/>
          <w:szCs w:val="24"/>
        </w:rPr>
        <w:t>3. How did the regions of the Ohio River Valley (“Butternut Region”) and the 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>feel about the Civil War?</w:t>
      </w:r>
    </w:p>
    <w:p w:rsidR="00C60011" w:rsidRPr="00C60011" w:rsidRDefault="00C60011" w:rsidP="00C6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11">
        <w:rPr>
          <w:rFonts w:ascii="Times New Roman" w:hAnsi="Times New Roman" w:cs="Times New Roman"/>
          <w:sz w:val="24"/>
          <w:szCs w:val="24"/>
        </w:rPr>
        <w:t>4. Describe the advantages the South had going into the War.</w:t>
      </w:r>
    </w:p>
    <w:p w:rsidR="00C60011" w:rsidRPr="00C60011" w:rsidRDefault="00C60011" w:rsidP="00C6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11">
        <w:rPr>
          <w:rFonts w:ascii="Times New Roman" w:hAnsi="Times New Roman" w:cs="Times New Roman"/>
          <w:sz w:val="24"/>
          <w:szCs w:val="24"/>
        </w:rPr>
        <w:t>5. Describe the advantages the North had going into the War.</w:t>
      </w:r>
    </w:p>
    <w:p w:rsidR="00C60011" w:rsidRPr="00C60011" w:rsidRDefault="00C60011" w:rsidP="00C6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11">
        <w:rPr>
          <w:rFonts w:ascii="Times New Roman" w:hAnsi="Times New Roman" w:cs="Times New Roman"/>
          <w:sz w:val="24"/>
          <w:szCs w:val="24"/>
        </w:rPr>
        <w:t>6. What effects could Europe’s, especially England’s, entry into the War on the 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>of the South have had on the North? What accounts for England’s decision to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>enter the war?</w:t>
      </w:r>
    </w:p>
    <w:p w:rsidR="00C60011" w:rsidRPr="00C60011" w:rsidRDefault="00C60011" w:rsidP="00C6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11">
        <w:rPr>
          <w:rFonts w:ascii="Times New Roman" w:hAnsi="Times New Roman" w:cs="Times New Roman"/>
          <w:sz w:val="24"/>
          <w:szCs w:val="24"/>
        </w:rPr>
        <w:t>7. Describe the dangerously high level of tension with England using these SD: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i/>
          <w:iCs/>
          <w:sz w:val="24"/>
          <w:szCs w:val="24"/>
        </w:rPr>
        <w:t xml:space="preserve">Trent, Alabama, </w:t>
      </w:r>
      <w:r w:rsidRPr="00C60011">
        <w:rPr>
          <w:rFonts w:ascii="Times New Roman" w:hAnsi="Times New Roman" w:cs="Times New Roman"/>
          <w:sz w:val="24"/>
          <w:szCs w:val="24"/>
        </w:rPr>
        <w:t>Laired Rams, Canada.</w:t>
      </w:r>
    </w:p>
    <w:p w:rsidR="00C60011" w:rsidRPr="00C60011" w:rsidRDefault="00C60011" w:rsidP="00C6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11">
        <w:rPr>
          <w:rFonts w:ascii="Times New Roman" w:hAnsi="Times New Roman" w:cs="Times New Roman"/>
          <w:sz w:val="24"/>
          <w:szCs w:val="24"/>
        </w:rPr>
        <w:t>8. Give examples of how Jefferson Davis paled in comparison to Abe Lincoln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>leader. Use this SD: Georgia, neuralgia, inflation of “bluebacks.”</w:t>
      </w:r>
    </w:p>
    <w:p w:rsidR="00C60011" w:rsidRPr="00C60011" w:rsidRDefault="00C60011" w:rsidP="00C6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11">
        <w:rPr>
          <w:rFonts w:ascii="Times New Roman" w:hAnsi="Times New Roman" w:cs="Times New Roman"/>
          <w:sz w:val="24"/>
          <w:szCs w:val="24"/>
        </w:rPr>
        <w:t>9. Give examples of how Abe Lincoln liberally interpreted the Constitution. Use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>following SD in your answer: blockade, size of army, Treasury Department, writ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>of habeas corpus, conscription, NYC Draft Riots, income tax.</w:t>
      </w:r>
    </w:p>
    <w:p w:rsidR="00C60011" w:rsidRPr="00C60011" w:rsidRDefault="00C60011" w:rsidP="00C60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11">
        <w:rPr>
          <w:rFonts w:ascii="Times New Roman" w:hAnsi="Times New Roman" w:cs="Times New Roman"/>
          <w:sz w:val="24"/>
          <w:szCs w:val="24"/>
        </w:rPr>
        <w:t>10. How did the North respond to its economic crisis and in the process make itself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>into an industrial and capitalistic giant by 1870? Use the following SD in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>answer: excise tax, income tax, Morrill Tariff Act, technology, “Fifty Niners,”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11">
        <w:rPr>
          <w:rFonts w:ascii="Times New Roman" w:hAnsi="Times New Roman" w:cs="Times New Roman"/>
          <w:sz w:val="24"/>
          <w:szCs w:val="24"/>
        </w:rPr>
        <w:t>shoddy millionaires, greenbacks, war bonds, National Banking System, rag notes.</w:t>
      </w:r>
    </w:p>
    <w:p w:rsidR="00F61EA2" w:rsidRPr="00C60011" w:rsidRDefault="00C60011" w:rsidP="00C60011">
      <w:pPr>
        <w:rPr>
          <w:rFonts w:ascii="Times New Roman" w:hAnsi="Times New Roman" w:cs="Times New Roman"/>
        </w:rPr>
      </w:pPr>
      <w:r w:rsidRPr="00C60011">
        <w:rPr>
          <w:rFonts w:ascii="Times New Roman" w:hAnsi="Times New Roman" w:cs="Times New Roman"/>
          <w:sz w:val="24"/>
          <w:szCs w:val="24"/>
        </w:rPr>
        <w:t>11. Describe the state of the South at the conclusion of the War.</w:t>
      </w:r>
    </w:p>
    <w:sectPr w:rsidR="00F61EA2" w:rsidRPr="00C60011" w:rsidSect="00AE7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B62AE"/>
    <w:multiLevelType w:val="hybridMultilevel"/>
    <w:tmpl w:val="50B4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F61EA2"/>
    <w:rsid w:val="000E3E7A"/>
    <w:rsid w:val="00470416"/>
    <w:rsid w:val="005C081B"/>
    <w:rsid w:val="00817603"/>
    <w:rsid w:val="00AE7AB1"/>
    <w:rsid w:val="00BA260E"/>
    <w:rsid w:val="00C60011"/>
    <w:rsid w:val="00D54221"/>
    <w:rsid w:val="00F37A14"/>
    <w:rsid w:val="00F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E3C99-8AB4-41A1-B0D0-44607811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bmerrill1</cp:lastModifiedBy>
  <cp:revision>4</cp:revision>
  <dcterms:created xsi:type="dcterms:W3CDTF">2012-11-26T15:08:00Z</dcterms:created>
  <dcterms:modified xsi:type="dcterms:W3CDTF">2016-10-20T12:48:00Z</dcterms:modified>
</cp:coreProperties>
</file>